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D334" w14:textId="7998CDD3" w:rsidR="00486619" w:rsidRPr="00101923" w:rsidRDefault="00101923" w:rsidP="00101923">
      <w:pPr>
        <w:spacing w:beforeLines="100" w:before="312" w:afterLines="100" w:after="312"/>
        <w:jc w:val="center"/>
        <w:rPr>
          <w:rFonts w:ascii="微软雅黑" w:eastAsia="微软雅黑" w:hAnsi="微软雅黑" w:cs="微软雅黑"/>
          <w:b/>
          <w:bCs/>
          <w:color w:val="4B4B4B"/>
          <w:kern w:val="44"/>
          <w:sz w:val="30"/>
          <w:szCs w:val="30"/>
          <w:shd w:val="clear" w:color="auto" w:fill="FFFFFF"/>
        </w:rPr>
      </w:pPr>
      <w:r w:rsidRPr="00101923">
        <w:rPr>
          <w:rFonts w:ascii="微软雅黑" w:eastAsia="微软雅黑" w:hAnsi="微软雅黑" w:cs="微软雅黑" w:hint="eastAsia"/>
          <w:b/>
          <w:bCs/>
          <w:color w:val="4B4B4B"/>
          <w:kern w:val="44"/>
          <w:sz w:val="30"/>
          <w:szCs w:val="30"/>
          <w:shd w:val="clear" w:color="auto" w:fill="FFFFFF"/>
        </w:rPr>
        <w:t>习近平</w:t>
      </w:r>
      <w:r w:rsidR="005A583C">
        <w:rPr>
          <w:rFonts w:ascii="微软雅黑" w:eastAsia="微软雅黑" w:hAnsi="微软雅黑" w:cs="微软雅黑" w:hint="eastAsia"/>
          <w:b/>
          <w:bCs/>
          <w:color w:val="4B4B4B"/>
          <w:kern w:val="44"/>
          <w:sz w:val="30"/>
          <w:szCs w:val="30"/>
          <w:shd w:val="clear" w:color="auto" w:fill="FFFFFF"/>
        </w:rPr>
        <w:t>总书记</w:t>
      </w:r>
      <w:r w:rsidRPr="00101923">
        <w:rPr>
          <w:rFonts w:ascii="微软雅黑" w:eastAsia="微软雅黑" w:hAnsi="微软雅黑" w:cs="微软雅黑" w:hint="eastAsia"/>
          <w:b/>
          <w:bCs/>
          <w:color w:val="4B4B4B"/>
          <w:kern w:val="44"/>
          <w:sz w:val="30"/>
          <w:szCs w:val="30"/>
          <w:shd w:val="clear" w:color="auto" w:fill="FFFFFF"/>
        </w:rPr>
        <w:t>在全国高校思想政治工作会议讲话</w:t>
      </w:r>
    </w:p>
    <w:p w14:paraId="69489516" w14:textId="1CF078AD" w:rsidR="00101923" w:rsidRPr="00101923" w:rsidRDefault="00101923" w:rsidP="00101923">
      <w:pPr>
        <w:pStyle w:val="a3"/>
        <w:widowControl/>
        <w:shd w:val="clear" w:color="auto" w:fill="FFFFFF"/>
        <w:spacing w:beforeAutospacing="0" w:afterAutospacing="0" w:line="480" w:lineRule="atLeast"/>
        <w:ind w:firstLineChars="200" w:firstLine="540"/>
        <w:rPr>
          <w:rFonts w:ascii="微软雅黑" w:eastAsia="微软雅黑" w:hAnsi="微软雅黑" w:cs="微软雅黑"/>
          <w:color w:val="4B4B4B"/>
          <w:sz w:val="27"/>
          <w:szCs w:val="27"/>
          <w:shd w:val="clear" w:color="auto" w:fill="FFFFFF"/>
        </w:rPr>
      </w:pPr>
      <w:r>
        <w:rPr>
          <w:rFonts w:ascii="微软雅黑" w:eastAsia="微软雅黑" w:hAnsi="微软雅黑" w:cs="微软雅黑"/>
          <w:color w:val="4B4B4B"/>
          <w:sz w:val="27"/>
          <w:szCs w:val="27"/>
          <w:shd w:val="clear" w:color="auto" w:fill="FFFFFF"/>
        </w:rPr>
        <w:t>20</w:t>
      </w:r>
      <w:r w:rsidRPr="00101923">
        <w:rPr>
          <w:rFonts w:ascii="微软雅黑" w:eastAsia="微软雅黑" w:hAnsi="微软雅黑" w:cs="微软雅黑"/>
          <w:color w:val="4B4B4B"/>
          <w:sz w:val="27"/>
          <w:szCs w:val="27"/>
          <w:shd w:val="clear" w:color="auto" w:fill="FFFFFF"/>
        </w:rPr>
        <w:t>16年12月7日至8日，全国高校思想政治工作会议在北京召开。中共中央总书记、国家主席、中央军委主席习近平出席会议并发表重要讲话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中共中央政治局常委、中央书记处书记刘云山作总结讲话。中共中央政治局常委王岐山、张高丽出席会议。北京市、浙江省、陕西省、清华大学、哈尔滨工业大学、上海大学、华南师范大学、四川</w:t>
      </w:r>
      <w:r w:rsidRPr="00101923">
        <w:rPr>
          <w:rFonts w:ascii="微软雅黑" w:eastAsia="微软雅黑" w:hAnsi="微软雅黑" w:cs="微软雅黑" w:hint="eastAsia"/>
          <w:color w:val="4B4B4B"/>
          <w:sz w:val="27"/>
          <w:szCs w:val="27"/>
          <w:shd w:val="clear" w:color="auto" w:fill="FFFFFF"/>
        </w:rPr>
        <w:t>交通职业技术学院负责同志在会上发言。</w:t>
      </w:r>
    </w:p>
    <w:p w14:paraId="44829D24" w14:textId="15FD086C" w:rsidR="00101923" w:rsidRPr="00101923" w:rsidRDefault="00101923" w:rsidP="00101923">
      <w:pPr>
        <w:pStyle w:val="a3"/>
        <w:widowControl/>
        <w:shd w:val="clear" w:color="auto" w:fill="FFFFFF"/>
        <w:spacing w:beforeAutospacing="0" w:afterAutospacing="0" w:line="480" w:lineRule="atLeast"/>
        <w:ind w:firstLineChars="200" w:firstLine="540"/>
        <w:rPr>
          <w:rFonts w:ascii="微软雅黑" w:eastAsia="微软雅黑" w:hAnsi="微软雅黑" w:cs="微软雅黑"/>
          <w:color w:val="4B4B4B"/>
          <w:sz w:val="27"/>
          <w:szCs w:val="27"/>
          <w:shd w:val="clear" w:color="auto" w:fill="FFFFFF"/>
        </w:rPr>
      </w:pPr>
      <w:r w:rsidRPr="00101923">
        <w:rPr>
          <w:rFonts w:ascii="微软雅黑" w:eastAsia="微软雅黑" w:hAnsi="微软雅黑" w:cs="微软雅黑" w:hint="eastAsia"/>
          <w:color w:val="4B4B4B"/>
          <w:sz w:val="27"/>
          <w:szCs w:val="27"/>
          <w:shd w:val="clear" w:color="auto" w:fill="FFFFFF"/>
        </w:rPr>
        <w:t>坚持不懈培育优良校风和学风</w:t>
      </w:r>
    </w:p>
    <w:p w14:paraId="00A33DBF" w14:textId="2738CE89" w:rsidR="00101923" w:rsidRPr="00101923" w:rsidRDefault="00101923" w:rsidP="00101923">
      <w:pPr>
        <w:pStyle w:val="a3"/>
        <w:widowControl/>
        <w:shd w:val="clear" w:color="auto" w:fill="FFFFFF"/>
        <w:spacing w:beforeAutospacing="0" w:afterAutospacing="0" w:line="480" w:lineRule="atLeast"/>
        <w:ind w:firstLineChars="200" w:firstLine="540"/>
        <w:rPr>
          <w:rFonts w:ascii="微软雅黑" w:eastAsia="微软雅黑" w:hAnsi="微软雅黑" w:cs="微软雅黑"/>
          <w:color w:val="4B4B4B"/>
          <w:sz w:val="27"/>
          <w:szCs w:val="27"/>
          <w:shd w:val="clear" w:color="auto" w:fill="FFFFFF"/>
        </w:rPr>
      </w:pPr>
      <w:r w:rsidRPr="00101923">
        <w:rPr>
          <w:rFonts w:ascii="微软雅黑" w:eastAsia="微软雅黑" w:hAnsi="微软雅黑" w:cs="微软雅黑" w:hint="eastAsia"/>
          <w:color w:val="4B4B4B"/>
          <w:sz w:val="27"/>
          <w:szCs w:val="27"/>
          <w:shd w:val="clear" w:color="auto" w:fill="FFFFFF"/>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w:t>
      </w:r>
      <w:proofErr w:type="gramStart"/>
      <w:r w:rsidRPr="00101923">
        <w:rPr>
          <w:rFonts w:ascii="微软雅黑" w:eastAsia="微软雅黑" w:hAnsi="微软雅黑" w:cs="微软雅黑" w:hint="eastAsia"/>
          <w:color w:val="4B4B4B"/>
          <w:sz w:val="27"/>
          <w:szCs w:val="27"/>
          <w:shd w:val="clear" w:color="auto" w:fill="FFFFFF"/>
        </w:rPr>
        <w:t>作出</w:t>
      </w:r>
      <w:proofErr w:type="gramEnd"/>
      <w:r w:rsidRPr="00101923">
        <w:rPr>
          <w:rFonts w:ascii="微软雅黑" w:eastAsia="微软雅黑" w:hAnsi="微软雅黑" w:cs="微软雅黑" w:hint="eastAsia"/>
          <w:color w:val="4B4B4B"/>
          <w:sz w:val="27"/>
          <w:szCs w:val="27"/>
          <w:shd w:val="clear" w:color="auto" w:fill="FFFFFF"/>
        </w:rPr>
        <w:t>加快建设世界一流大学和一流学科的战略决策，就是要提高我国高等教育发展水平，增强国家核心竞争力。</w:t>
      </w:r>
    </w:p>
    <w:p w14:paraId="11847D97" w14:textId="77777777" w:rsidR="00101923" w:rsidRPr="00101923" w:rsidRDefault="00101923" w:rsidP="00101923">
      <w:pPr>
        <w:pStyle w:val="a3"/>
        <w:widowControl/>
        <w:shd w:val="clear" w:color="auto" w:fill="FFFFFF"/>
        <w:spacing w:beforeAutospacing="0" w:afterAutospacing="0" w:line="480" w:lineRule="atLeast"/>
        <w:rPr>
          <w:rFonts w:ascii="微软雅黑" w:eastAsia="微软雅黑" w:hAnsi="微软雅黑" w:cs="微软雅黑"/>
          <w:color w:val="4B4B4B"/>
          <w:sz w:val="27"/>
          <w:szCs w:val="27"/>
          <w:shd w:val="clear" w:color="auto" w:fill="FFFFFF"/>
        </w:rPr>
      </w:pPr>
      <w:r w:rsidRPr="00101923">
        <w:rPr>
          <w:rFonts w:ascii="微软雅黑" w:eastAsia="微软雅黑" w:hAnsi="微软雅黑" w:cs="微软雅黑" w:hint="eastAsia"/>
          <w:color w:val="4B4B4B"/>
          <w:sz w:val="27"/>
          <w:szCs w:val="27"/>
          <w:shd w:val="clear" w:color="auto" w:fill="FFFFFF"/>
        </w:rPr>
        <w:t>习近平强调，我国有独特的历史、独特的文化、独特的国情，决定了我国必须走自己的高等教育发展道路，扎实办好中国特色社会主义高校。我国高等教育发展方向要同我国发展的现实目标和未来方向紧密</w:t>
      </w:r>
      <w:r w:rsidRPr="00101923">
        <w:rPr>
          <w:rFonts w:ascii="微软雅黑" w:eastAsia="微软雅黑" w:hAnsi="微软雅黑" w:cs="微软雅黑" w:hint="eastAsia"/>
          <w:color w:val="4B4B4B"/>
          <w:sz w:val="27"/>
          <w:szCs w:val="27"/>
          <w:shd w:val="clear" w:color="auto" w:fill="FFFFFF"/>
        </w:rPr>
        <w:lastRenderedPageBreak/>
        <w:t>联系在一起，为人民服务，为中国共产党治国理政服务，为巩固和发展中国特色社会主义制度服务，为改革开放和社会主义现代化建设服务。</w:t>
      </w:r>
    </w:p>
    <w:p w14:paraId="09828562" w14:textId="77777777" w:rsidR="00101923" w:rsidRPr="00101923" w:rsidRDefault="00101923" w:rsidP="00101923">
      <w:pPr>
        <w:pStyle w:val="a3"/>
        <w:widowControl/>
        <w:shd w:val="clear" w:color="auto" w:fill="FFFFFF"/>
        <w:spacing w:beforeAutospacing="0" w:afterAutospacing="0" w:line="480" w:lineRule="atLeast"/>
        <w:ind w:firstLineChars="200" w:firstLine="540"/>
        <w:rPr>
          <w:rFonts w:ascii="微软雅黑" w:eastAsia="微软雅黑" w:hAnsi="微软雅黑" w:cs="微软雅黑"/>
          <w:color w:val="4B4B4B"/>
          <w:sz w:val="27"/>
          <w:szCs w:val="27"/>
          <w:shd w:val="clear" w:color="auto" w:fill="FFFFFF"/>
        </w:rPr>
      </w:pPr>
      <w:r w:rsidRPr="00101923">
        <w:rPr>
          <w:rFonts w:ascii="微软雅黑" w:eastAsia="微软雅黑" w:hAnsi="微软雅黑" w:cs="微软雅黑" w:hint="eastAsia"/>
          <w:color w:val="4B4B4B"/>
          <w:sz w:val="27"/>
          <w:szCs w:val="27"/>
          <w:shd w:val="clear" w:color="auto" w:fill="FFFFFF"/>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14:paraId="151F30D5" w14:textId="77777777" w:rsidR="00101923" w:rsidRPr="00101923" w:rsidRDefault="00101923" w:rsidP="00101923">
      <w:pPr>
        <w:pStyle w:val="a3"/>
        <w:widowControl/>
        <w:shd w:val="clear" w:color="auto" w:fill="FFFFFF"/>
        <w:spacing w:beforeAutospacing="0" w:afterAutospacing="0" w:line="480" w:lineRule="atLeast"/>
        <w:rPr>
          <w:rFonts w:ascii="微软雅黑" w:eastAsia="微软雅黑" w:hAnsi="微软雅黑" w:cs="微软雅黑"/>
          <w:color w:val="4B4B4B"/>
          <w:sz w:val="27"/>
          <w:szCs w:val="27"/>
          <w:shd w:val="clear" w:color="auto" w:fill="FFFFFF"/>
        </w:rPr>
      </w:pPr>
      <w:r w:rsidRPr="00101923">
        <w:rPr>
          <w:rFonts w:ascii="微软雅黑" w:eastAsia="微软雅黑" w:hAnsi="微软雅黑" w:cs="微软雅黑" w:hint="eastAsia"/>
          <w:color w:val="4B4B4B"/>
          <w:sz w:val="27"/>
          <w:szCs w:val="27"/>
          <w:shd w:val="clear" w:color="auto" w:fill="FFFFFF"/>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w:t>
      </w:r>
      <w:proofErr w:type="gramStart"/>
      <w:r w:rsidRPr="00101923">
        <w:rPr>
          <w:rFonts w:ascii="微软雅黑" w:eastAsia="微软雅黑" w:hAnsi="微软雅黑" w:cs="微软雅黑" w:hint="eastAsia"/>
          <w:color w:val="4B4B4B"/>
          <w:sz w:val="27"/>
          <w:szCs w:val="27"/>
          <w:shd w:val="clear" w:color="auto" w:fill="FFFFFF"/>
        </w:rPr>
        <w:t>践行</w:t>
      </w:r>
      <w:proofErr w:type="gramEnd"/>
      <w:r w:rsidRPr="00101923">
        <w:rPr>
          <w:rFonts w:ascii="微软雅黑" w:eastAsia="微软雅黑" w:hAnsi="微软雅黑" w:cs="微软雅黑" w:hint="eastAsia"/>
          <w:color w:val="4B4B4B"/>
          <w:sz w:val="27"/>
          <w:szCs w:val="27"/>
          <w:shd w:val="clear" w:color="auto" w:fill="FFFFFF"/>
        </w:rPr>
        <w:t>者。要坚持不懈促进高校和谐稳定，培育理性平和的健康心态，加强人文关怀和心理疏导，把高校建设成为安定团结的模范之地。要坚持不懈培育优良校风和学风，使高校发展做到治理有方、管理到位、风清气正。</w:t>
      </w:r>
    </w:p>
    <w:p w14:paraId="04878776" w14:textId="77777777" w:rsidR="00101923" w:rsidRPr="00101923" w:rsidRDefault="00101923" w:rsidP="00101923">
      <w:pPr>
        <w:pStyle w:val="a3"/>
        <w:widowControl/>
        <w:shd w:val="clear" w:color="auto" w:fill="FFFFFF"/>
        <w:spacing w:beforeAutospacing="0" w:afterAutospacing="0" w:line="480" w:lineRule="atLeast"/>
        <w:rPr>
          <w:rFonts w:ascii="微软雅黑" w:eastAsia="微软雅黑" w:hAnsi="微软雅黑" w:cs="微软雅黑"/>
          <w:color w:val="4B4B4B"/>
          <w:sz w:val="27"/>
          <w:szCs w:val="27"/>
          <w:shd w:val="clear" w:color="auto" w:fill="FFFFFF"/>
        </w:rPr>
      </w:pPr>
      <w:r w:rsidRPr="00101923">
        <w:rPr>
          <w:rFonts w:ascii="微软雅黑" w:eastAsia="微软雅黑" w:hAnsi="微软雅黑" w:cs="微软雅黑" w:hint="eastAsia"/>
          <w:color w:val="4B4B4B"/>
          <w:sz w:val="27"/>
          <w:szCs w:val="27"/>
          <w:shd w:val="clear" w:color="auto" w:fill="FFFFFF"/>
        </w:rPr>
        <w:t>正确认识中国特色和国际比较</w:t>
      </w:r>
    </w:p>
    <w:p w14:paraId="4CA42793" w14:textId="77777777" w:rsidR="00101923" w:rsidRPr="00101923" w:rsidRDefault="00101923" w:rsidP="00101923">
      <w:pPr>
        <w:pStyle w:val="a3"/>
        <w:widowControl/>
        <w:shd w:val="clear" w:color="auto" w:fill="FFFFFF"/>
        <w:spacing w:beforeAutospacing="0" w:afterAutospacing="0" w:line="480" w:lineRule="atLeast"/>
        <w:ind w:firstLineChars="200" w:firstLine="540"/>
        <w:rPr>
          <w:rFonts w:ascii="微软雅黑" w:eastAsia="微软雅黑" w:hAnsi="微软雅黑" w:cs="微软雅黑"/>
          <w:color w:val="4B4B4B"/>
          <w:sz w:val="27"/>
          <w:szCs w:val="27"/>
          <w:shd w:val="clear" w:color="auto" w:fill="FFFFFF"/>
        </w:rPr>
      </w:pPr>
      <w:r w:rsidRPr="00101923">
        <w:rPr>
          <w:rFonts w:ascii="微软雅黑" w:eastAsia="微软雅黑" w:hAnsi="微软雅黑" w:cs="微软雅黑" w:hint="eastAsia"/>
          <w:color w:val="4B4B4B"/>
          <w:sz w:val="27"/>
          <w:szCs w:val="27"/>
          <w:shd w:val="clear" w:color="auto" w:fill="FFFFFF"/>
        </w:rPr>
        <w:t>习近平指出，思想政治工作从根本上说是做人的工作，必须围绕学生、关照学生、服务学生，不断提高学生思想水平、政治觉悟、道德品质、文化素养，让学生成为德才兼备、全面发展的人才。</w:t>
      </w:r>
    </w:p>
    <w:p w14:paraId="1948CA0C" w14:textId="77777777" w:rsidR="00101923" w:rsidRPr="00101923" w:rsidRDefault="00101923" w:rsidP="00101923">
      <w:pPr>
        <w:pStyle w:val="a3"/>
        <w:widowControl/>
        <w:shd w:val="clear" w:color="auto" w:fill="FFFFFF"/>
        <w:spacing w:beforeAutospacing="0" w:afterAutospacing="0" w:line="480" w:lineRule="atLeast"/>
        <w:ind w:firstLineChars="200" w:firstLine="540"/>
        <w:rPr>
          <w:rFonts w:ascii="微软雅黑" w:eastAsia="微软雅黑" w:hAnsi="微软雅黑" w:cs="微软雅黑"/>
          <w:color w:val="4B4B4B"/>
          <w:sz w:val="27"/>
          <w:szCs w:val="27"/>
          <w:shd w:val="clear" w:color="auto" w:fill="FFFFFF"/>
        </w:rPr>
      </w:pPr>
      <w:r w:rsidRPr="00101923">
        <w:rPr>
          <w:rFonts w:ascii="微软雅黑" w:eastAsia="微软雅黑" w:hAnsi="微软雅黑" w:cs="微软雅黑" w:hint="eastAsia"/>
          <w:color w:val="4B4B4B"/>
          <w:sz w:val="27"/>
          <w:szCs w:val="27"/>
          <w:shd w:val="clear" w:color="auto" w:fill="FFFFFF"/>
        </w:rPr>
        <w:lastRenderedPageBreak/>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w:t>
      </w:r>
      <w:r w:rsidRPr="00101923">
        <w:rPr>
          <w:rFonts w:ascii="微软雅黑" w:eastAsia="微软雅黑" w:hAnsi="微软雅黑" w:cs="微软雅黑"/>
          <w:color w:val="4B4B4B"/>
          <w:sz w:val="27"/>
          <w:szCs w:val="27"/>
          <w:shd w:val="clear" w:color="auto" w:fill="FFFFFF"/>
        </w:rPr>
        <w:t>;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w:t>
      </w:r>
      <w:r w:rsidRPr="00101923">
        <w:rPr>
          <w:rFonts w:ascii="微软雅黑" w:eastAsia="微软雅黑" w:hAnsi="微软雅黑" w:cs="微软雅黑" w:hint="eastAsia"/>
          <w:color w:val="4B4B4B"/>
          <w:sz w:val="27"/>
          <w:szCs w:val="27"/>
          <w:shd w:val="clear" w:color="auto" w:fill="FFFFFF"/>
        </w:rPr>
        <w:t>珍惜韶华、脚踏实地，把远大抱负落实到实际行动中，让勤奋学习成为青春飞扬的动力，</w:t>
      </w:r>
      <w:proofErr w:type="gramStart"/>
      <w:r w:rsidRPr="00101923">
        <w:rPr>
          <w:rFonts w:ascii="微软雅黑" w:eastAsia="微软雅黑" w:hAnsi="微软雅黑" w:cs="微软雅黑" w:hint="eastAsia"/>
          <w:color w:val="4B4B4B"/>
          <w:sz w:val="27"/>
          <w:szCs w:val="27"/>
          <w:shd w:val="clear" w:color="auto" w:fill="FFFFFF"/>
        </w:rPr>
        <w:t>让增长</w:t>
      </w:r>
      <w:proofErr w:type="gramEnd"/>
      <w:r w:rsidRPr="00101923">
        <w:rPr>
          <w:rFonts w:ascii="微软雅黑" w:eastAsia="微软雅黑" w:hAnsi="微软雅黑" w:cs="微软雅黑" w:hint="eastAsia"/>
          <w:color w:val="4B4B4B"/>
          <w:sz w:val="27"/>
          <w:szCs w:val="27"/>
          <w:shd w:val="clear" w:color="auto" w:fill="FFFFFF"/>
        </w:rPr>
        <w:t>本领成为青春搏击的能量。</w:t>
      </w:r>
    </w:p>
    <w:p w14:paraId="627FACD4" w14:textId="77777777" w:rsidR="00101923" w:rsidRPr="00101923" w:rsidRDefault="00101923" w:rsidP="00101923">
      <w:pPr>
        <w:pStyle w:val="a3"/>
        <w:widowControl/>
        <w:shd w:val="clear" w:color="auto" w:fill="FFFFFF"/>
        <w:spacing w:beforeAutospacing="0" w:afterAutospacing="0" w:line="480" w:lineRule="atLeast"/>
        <w:ind w:firstLineChars="200" w:firstLine="540"/>
        <w:rPr>
          <w:rFonts w:ascii="微软雅黑" w:eastAsia="微软雅黑" w:hAnsi="微软雅黑" w:cs="微软雅黑"/>
          <w:color w:val="4B4B4B"/>
          <w:sz w:val="27"/>
          <w:szCs w:val="27"/>
          <w:shd w:val="clear" w:color="auto" w:fill="FFFFFF"/>
        </w:rPr>
      </w:pPr>
      <w:r w:rsidRPr="00101923">
        <w:rPr>
          <w:rFonts w:ascii="微软雅黑" w:eastAsia="微软雅黑" w:hAnsi="微软雅黑" w:cs="微软雅黑" w:hint="eastAsia"/>
          <w:color w:val="4B4B4B"/>
          <w:sz w:val="27"/>
          <w:szCs w:val="27"/>
          <w:shd w:val="clear" w:color="auto" w:fill="FFFFFF"/>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w:t>
      </w:r>
      <w:r w:rsidRPr="00101923">
        <w:rPr>
          <w:rFonts w:ascii="微软雅黑" w:eastAsia="微软雅黑" w:hAnsi="微软雅黑" w:cs="微软雅黑" w:hint="eastAsia"/>
          <w:color w:val="4B4B4B"/>
          <w:sz w:val="27"/>
          <w:szCs w:val="27"/>
          <w:shd w:val="clear" w:color="auto" w:fill="FFFFFF"/>
        </w:rPr>
        <w:lastRenderedPageBreak/>
        <w:t>各类社会实践。要运用新媒体新技术使工</w:t>
      </w:r>
      <w:proofErr w:type="gramStart"/>
      <w:r w:rsidRPr="00101923">
        <w:rPr>
          <w:rFonts w:ascii="微软雅黑" w:eastAsia="微软雅黑" w:hAnsi="微软雅黑" w:cs="微软雅黑" w:hint="eastAsia"/>
          <w:color w:val="4B4B4B"/>
          <w:sz w:val="27"/>
          <w:szCs w:val="27"/>
          <w:shd w:val="clear" w:color="auto" w:fill="FFFFFF"/>
        </w:rPr>
        <w:t>作活</w:t>
      </w:r>
      <w:proofErr w:type="gramEnd"/>
      <w:r w:rsidRPr="00101923">
        <w:rPr>
          <w:rFonts w:ascii="微软雅黑" w:eastAsia="微软雅黑" w:hAnsi="微软雅黑" w:cs="微软雅黑" w:hint="eastAsia"/>
          <w:color w:val="4B4B4B"/>
          <w:sz w:val="27"/>
          <w:szCs w:val="27"/>
          <w:shd w:val="clear" w:color="auto" w:fill="FFFFFF"/>
        </w:rPr>
        <w:t>起来，推动思想政治工作传统优势同信息技术高度融合，增强时代感和吸引力。</w:t>
      </w:r>
    </w:p>
    <w:p w14:paraId="07CBC151" w14:textId="77777777" w:rsidR="00101923" w:rsidRPr="00101923" w:rsidRDefault="00101923" w:rsidP="00101923">
      <w:pPr>
        <w:pStyle w:val="a3"/>
        <w:widowControl/>
        <w:shd w:val="clear" w:color="auto" w:fill="FFFFFF"/>
        <w:spacing w:beforeAutospacing="0" w:afterAutospacing="0" w:line="480" w:lineRule="atLeast"/>
        <w:ind w:firstLineChars="200" w:firstLine="540"/>
        <w:rPr>
          <w:rFonts w:ascii="微软雅黑" w:eastAsia="微软雅黑" w:hAnsi="微软雅黑" w:cs="微软雅黑"/>
          <w:color w:val="4B4B4B"/>
          <w:sz w:val="27"/>
          <w:szCs w:val="27"/>
          <w:shd w:val="clear" w:color="auto" w:fill="FFFFFF"/>
        </w:rPr>
      </w:pPr>
      <w:r w:rsidRPr="00101923">
        <w:rPr>
          <w:rFonts w:ascii="微软雅黑" w:eastAsia="微软雅黑" w:hAnsi="微软雅黑" w:cs="微软雅黑" w:hint="eastAsia"/>
          <w:color w:val="4B4B4B"/>
          <w:sz w:val="27"/>
          <w:szCs w:val="27"/>
          <w:shd w:val="clear" w:color="auto" w:fill="FFFFFF"/>
        </w:rPr>
        <w:t>牢牢掌握党对高校工作领导权</w:t>
      </w:r>
    </w:p>
    <w:p w14:paraId="3100191B" w14:textId="77777777" w:rsidR="00101923" w:rsidRPr="00101923" w:rsidRDefault="00101923" w:rsidP="00101923">
      <w:pPr>
        <w:pStyle w:val="a3"/>
        <w:widowControl/>
        <w:shd w:val="clear" w:color="auto" w:fill="FFFFFF"/>
        <w:spacing w:beforeAutospacing="0" w:afterAutospacing="0" w:line="480" w:lineRule="atLeast"/>
        <w:ind w:firstLineChars="200" w:firstLine="540"/>
        <w:rPr>
          <w:rFonts w:ascii="微软雅黑" w:eastAsia="微软雅黑" w:hAnsi="微软雅黑" w:cs="微软雅黑"/>
          <w:color w:val="4B4B4B"/>
          <w:sz w:val="27"/>
          <w:szCs w:val="27"/>
          <w:shd w:val="clear" w:color="auto" w:fill="FFFFFF"/>
        </w:rPr>
      </w:pPr>
      <w:r w:rsidRPr="00101923">
        <w:rPr>
          <w:rFonts w:ascii="微软雅黑" w:eastAsia="微软雅黑" w:hAnsi="微软雅黑" w:cs="微软雅黑" w:hint="eastAsia"/>
          <w:color w:val="4B4B4B"/>
          <w:sz w:val="27"/>
          <w:szCs w:val="27"/>
          <w:shd w:val="clear" w:color="auto" w:fill="FFFFFF"/>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14:paraId="21E9E558" w14:textId="77777777" w:rsidR="00101923" w:rsidRPr="00101923" w:rsidRDefault="00101923" w:rsidP="00101923">
      <w:pPr>
        <w:pStyle w:val="a3"/>
        <w:widowControl/>
        <w:shd w:val="clear" w:color="auto" w:fill="FFFFFF"/>
        <w:spacing w:beforeAutospacing="0" w:afterAutospacing="0" w:line="480" w:lineRule="atLeast"/>
        <w:ind w:firstLineChars="200" w:firstLine="540"/>
        <w:rPr>
          <w:rFonts w:ascii="微软雅黑" w:eastAsia="微软雅黑" w:hAnsi="微软雅黑" w:cs="微软雅黑"/>
          <w:color w:val="4B4B4B"/>
          <w:sz w:val="27"/>
          <w:szCs w:val="27"/>
          <w:shd w:val="clear" w:color="auto" w:fill="FFFFFF"/>
        </w:rPr>
      </w:pPr>
      <w:r w:rsidRPr="00101923">
        <w:rPr>
          <w:rFonts w:ascii="微软雅黑" w:eastAsia="微软雅黑" w:hAnsi="微软雅黑" w:cs="微软雅黑" w:hint="eastAsia"/>
          <w:color w:val="4B4B4B"/>
          <w:sz w:val="27"/>
          <w:szCs w:val="27"/>
          <w:shd w:val="clear" w:color="auto" w:fill="FFFFFF"/>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14:paraId="78F7FC87" w14:textId="77777777" w:rsidR="00101923" w:rsidRPr="00101923" w:rsidRDefault="00101923" w:rsidP="00101923">
      <w:pPr>
        <w:pStyle w:val="a3"/>
        <w:widowControl/>
        <w:shd w:val="clear" w:color="auto" w:fill="FFFFFF"/>
        <w:spacing w:beforeAutospacing="0" w:afterAutospacing="0" w:line="480" w:lineRule="atLeast"/>
        <w:ind w:firstLineChars="200" w:firstLine="540"/>
        <w:rPr>
          <w:rFonts w:ascii="微软雅黑" w:eastAsia="微软雅黑" w:hAnsi="微软雅黑" w:cs="微软雅黑"/>
          <w:color w:val="4B4B4B"/>
          <w:sz w:val="27"/>
          <w:szCs w:val="27"/>
          <w:shd w:val="clear" w:color="auto" w:fill="FFFFFF"/>
        </w:rPr>
      </w:pPr>
      <w:r w:rsidRPr="00101923">
        <w:rPr>
          <w:rFonts w:ascii="微软雅黑" w:eastAsia="微软雅黑" w:hAnsi="微软雅黑" w:cs="微软雅黑" w:hint="eastAsia"/>
          <w:color w:val="4B4B4B"/>
          <w:sz w:val="27"/>
          <w:szCs w:val="27"/>
          <w:shd w:val="clear" w:color="auto" w:fill="FFFFFF"/>
        </w:rPr>
        <w:t>习近平强调，高校党委对学校工作实行全面领导，承担管党治党、办学治校主体责任，把方向、管大局、作决策、保落实。要加强</w:t>
      </w:r>
      <w:r w:rsidRPr="00101923">
        <w:rPr>
          <w:rFonts w:ascii="微软雅黑" w:eastAsia="微软雅黑" w:hAnsi="微软雅黑" w:cs="微软雅黑" w:hint="eastAsia"/>
          <w:color w:val="4B4B4B"/>
          <w:sz w:val="27"/>
          <w:szCs w:val="27"/>
          <w:shd w:val="clear" w:color="auto" w:fill="FFFFFF"/>
        </w:rPr>
        <w:lastRenderedPageBreak/>
        <w:t>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14:paraId="53D083E3" w14:textId="74BD7AE5" w:rsidR="00101923" w:rsidRPr="00101923" w:rsidRDefault="00101923" w:rsidP="00101923">
      <w:pPr>
        <w:pStyle w:val="a3"/>
        <w:widowControl/>
        <w:shd w:val="clear" w:color="auto" w:fill="FFFFFF"/>
        <w:spacing w:beforeAutospacing="0" w:afterAutospacing="0" w:line="480" w:lineRule="atLeast"/>
        <w:ind w:firstLineChars="200" w:firstLine="540"/>
        <w:rPr>
          <w:rFonts w:ascii="微软雅黑" w:eastAsia="微软雅黑" w:hAnsi="微软雅黑" w:cs="微软雅黑"/>
          <w:color w:val="4B4B4B"/>
          <w:sz w:val="27"/>
          <w:szCs w:val="27"/>
          <w:shd w:val="clear" w:color="auto" w:fill="FFFFFF"/>
        </w:rPr>
      </w:pPr>
      <w:r w:rsidRPr="00101923">
        <w:rPr>
          <w:rFonts w:ascii="微软雅黑" w:eastAsia="微软雅黑" w:hAnsi="微软雅黑" w:cs="微软雅黑" w:hint="eastAsia"/>
          <w:color w:val="4B4B4B"/>
          <w:sz w:val="27"/>
          <w:szCs w:val="27"/>
          <w:shd w:val="clear" w:color="auto" w:fill="FFFFFF"/>
        </w:rPr>
        <w:t>习近平指出，长期以来，高校思想政治工作队伍兢兢业业、甘于奉献、奋发有为，为高等教育事业发展</w:t>
      </w:r>
      <w:proofErr w:type="gramStart"/>
      <w:r w:rsidRPr="00101923">
        <w:rPr>
          <w:rFonts w:ascii="微软雅黑" w:eastAsia="微软雅黑" w:hAnsi="微软雅黑" w:cs="微软雅黑" w:hint="eastAsia"/>
          <w:color w:val="4B4B4B"/>
          <w:sz w:val="27"/>
          <w:szCs w:val="27"/>
          <w:shd w:val="clear" w:color="auto" w:fill="FFFFFF"/>
        </w:rPr>
        <w:t>作出</w:t>
      </w:r>
      <w:proofErr w:type="gramEnd"/>
      <w:r w:rsidRPr="00101923">
        <w:rPr>
          <w:rFonts w:ascii="微软雅黑" w:eastAsia="微软雅黑" w:hAnsi="微软雅黑" w:cs="微软雅黑" w:hint="eastAsia"/>
          <w:color w:val="4B4B4B"/>
          <w:sz w:val="27"/>
          <w:szCs w:val="27"/>
          <w:shd w:val="clear" w:color="auto" w:fill="FFFFFF"/>
        </w:rPr>
        <w:t>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sectPr w:rsidR="00101923" w:rsidRPr="00101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D1"/>
    <w:rsid w:val="00101923"/>
    <w:rsid w:val="00486619"/>
    <w:rsid w:val="005A583C"/>
    <w:rsid w:val="00A66DB0"/>
    <w:rsid w:val="00AF7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AF62"/>
  <w14:defaultImageDpi w14:val="330"/>
  <w15:chartTrackingRefBased/>
  <w15:docId w15:val="{0C5A8FC7-A868-4C7B-B05E-32FAB27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01923"/>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1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圣彪</dc:creator>
  <cp:keywords/>
  <dc:description/>
  <cp:lastModifiedBy>孙 圣彪</cp:lastModifiedBy>
  <cp:revision>3</cp:revision>
  <dcterms:created xsi:type="dcterms:W3CDTF">2023-03-29T02:44:00Z</dcterms:created>
  <dcterms:modified xsi:type="dcterms:W3CDTF">2023-03-29T02:58:00Z</dcterms:modified>
</cp:coreProperties>
</file>